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康尼机电(603111)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被告：南京康尼机电股份有限公司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南京经济技术开发区恒达路19号</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南京康尼机电股份有限公司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wordWrap w:val="0"/>
        <w:spacing w:line="360" w:lineRule="auto"/>
        <w:ind w:left="4200" w:firstLine="420"/>
        <w:jc w:val="right"/>
        <w:rPr>
          <w:rFonts w:hint="eastAsia" w:ascii="宋体" w:hAnsi="宋体"/>
          <w:sz w:val="24"/>
          <w:szCs w:val="28"/>
        </w:rPr>
      </w:pP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南京康尼机电股份有限公司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：南京康尼机电股份有限公司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南京经济技术开发区恒达路19号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6F8D"/>
    <w:rsid w:val="2524083F"/>
    <w:rsid w:val="26870335"/>
    <w:rsid w:val="275A26E5"/>
    <w:rsid w:val="2B8C6DCC"/>
    <w:rsid w:val="32A459D3"/>
    <w:rsid w:val="32E95791"/>
    <w:rsid w:val="362B7DDD"/>
    <w:rsid w:val="3B17169A"/>
    <w:rsid w:val="3C2221D1"/>
    <w:rsid w:val="3F3133AE"/>
    <w:rsid w:val="421A78C2"/>
    <w:rsid w:val="432702BD"/>
    <w:rsid w:val="44047052"/>
    <w:rsid w:val="469877A9"/>
    <w:rsid w:val="568D1CA9"/>
    <w:rsid w:val="5A5C6D90"/>
    <w:rsid w:val="5FDD196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2024-04-28T05:41:41Z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1EAB69E5F6FF4AC4A4FCAAD4CA3A95DE_13</vt:lpwstr>
  </property>
</Properties>
</file>