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浩丰科技（300419）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被告：北京浩丰创源科技股份有限公司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北京市海淀区远大路39号1号楼4层435号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北京浩丰创源科技股份有限公司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北京浩丰创源科技股份有限公司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：北京浩丰创源科技股份有限公司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住所:北京市海淀区远大路39号1号楼4层435号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09C3C4F"/>
    <w:rsid w:val="11AE6F8F"/>
    <w:rsid w:val="137974F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3F8C7AD1"/>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2024-04-30T05:49:11Z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807119633EE542F8A63464020D43E014_13</vt:lpwstr>
  </property>
</Properties>
</file>