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中公教育（002607）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被告：中公教育科技股份有限公司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安徽省芜湖市鸠江区弋江北路亚夏汽车城</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中公教育科技股份有限公司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中公教育科技股份有限公司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：中公教育科技股份有限公司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安徽省芜湖市鸠江区弋江北路亚夏汽车城</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18073131"/>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71A365C"/>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2024-04-29T03:10:59Z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39DC366C3ADD406E98B0F99CED8F0DD1_13</vt:lpwstr>
  </property>
</Properties>
</file>