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科迪乳业（002770）</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 xml:space="preserve">被告：河南科迪乳业股份有限公司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河南省虞城县产业集聚区工业大道18号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河南科迪乳业股份有限公司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河南科迪乳业股份有限公司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：河南科迪乳业股份有限公司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 河南省虞城县产业集聚区工业大道18号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D21AEB"/>
    <w:rsid w:val="00D35B98"/>
    <w:rsid w:val="00D9320B"/>
    <w:rsid w:val="00E3048E"/>
    <w:rsid w:val="04AB1CB5"/>
    <w:rsid w:val="18073131"/>
    <w:rsid w:val="24E02810"/>
    <w:rsid w:val="24E06F8D"/>
    <w:rsid w:val="2524083F"/>
    <w:rsid w:val="26870335"/>
    <w:rsid w:val="275A26E5"/>
    <w:rsid w:val="2B8C6DCC"/>
    <w:rsid w:val="2F6915D5"/>
    <w:rsid w:val="32A459D3"/>
    <w:rsid w:val="32E95791"/>
    <w:rsid w:val="362B7DDD"/>
    <w:rsid w:val="3B17169A"/>
    <w:rsid w:val="3C2221D1"/>
    <w:rsid w:val="3F3133AE"/>
    <w:rsid w:val="421A78C2"/>
    <w:rsid w:val="422B001A"/>
    <w:rsid w:val="432702BD"/>
    <w:rsid w:val="44047052"/>
    <w:rsid w:val="469877A9"/>
    <w:rsid w:val="4A824CCC"/>
    <w:rsid w:val="51486C69"/>
    <w:rsid w:val="568D1CA9"/>
    <w:rsid w:val="5A5C6D90"/>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84</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2024-04-28T06:59:56Z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37527D8FE972418EAD5F827337113ED5_13</vt:lpwstr>
  </property>
</Properties>
</file>