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任子行（300311）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被告：任子行网络技术股份有限公司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深圳市南山区高新区科技中二路软件园2栋6楼</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任子行网络技术股份有限公司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任子行网络技术股份有限公司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：任子行网络技术股份有限公司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住所:深圳市南山区高新区科技中二路软件园2栋6楼</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D9320B"/>
    <w:rsid w:val="00093307"/>
    <w:rsid w:val="003A5DF0"/>
    <w:rsid w:val="003B2F07"/>
    <w:rsid w:val="00850C6C"/>
    <w:rsid w:val="008815F0"/>
    <w:rsid w:val="00D21AEB"/>
    <w:rsid w:val="00D35B98"/>
    <w:rsid w:val="00D9320B"/>
    <w:rsid w:val="00E3048E"/>
    <w:rsid w:val="028D2FBF"/>
    <w:rsid w:val="04AB1CB5"/>
    <w:rsid w:val="04E3500D"/>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2024-08-10T10:16:10Z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344353EBAD4B4583A013ADD44BBC1240_13</vt:lpwstr>
  </property>
</Properties>
</file>