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53012">
      <w:pPr>
        <w:jc w:val="center"/>
        <w:rPr>
          <w:rFonts w:ascii="宋体" w:hAnsi="宋体"/>
          <w:b/>
          <w:bCs/>
          <w:sz w:val="32"/>
        </w:rPr>
      </w:pPr>
      <w:bookmarkStart w:id="1" w:name="_GoBack"/>
      <w:r>
        <w:rPr>
          <w:rFonts w:hint="eastAsia" w:ascii="宋体" w:hAnsi="宋体"/>
          <w:b/>
          <w:bCs/>
          <w:sz w:val="32"/>
          <w:lang w:val="en-US" w:eastAsia="zh-CN"/>
        </w:rPr>
        <w:t>广济药业（000952）</w:t>
      </w:r>
      <w:bookmarkEnd w:id="1"/>
      <w:r>
        <w:rPr>
          <w:rFonts w:hint="eastAsia" w:ascii="宋体" w:hAnsi="宋体"/>
          <w:b/>
          <w:bCs/>
          <w:sz w:val="32"/>
        </w:rPr>
        <w:t>签字告知书</w:t>
      </w:r>
    </w:p>
    <w:p w14:paraId="29CEDE37">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w:t>
      </w:r>
      <w:r>
        <w:rPr>
          <w:rFonts w:hint="eastAsia" w:ascii="宋体" w:hAnsi="宋体"/>
          <w:b/>
          <w:bCs/>
          <w:sz w:val="24"/>
          <w:lang w:val="en-US" w:eastAsia="zh-CN"/>
        </w:rPr>
        <w:t>二</w:t>
      </w:r>
      <w:r>
        <w:rPr>
          <w:rFonts w:hint="eastAsia" w:ascii="宋体" w:hAnsi="宋体"/>
          <w:b/>
          <w:bCs/>
          <w:sz w:val="24"/>
        </w:rPr>
        <w:t>万元以上方可加入。</w:t>
      </w:r>
    </w:p>
    <w:p w14:paraId="32C10A62">
      <w:pPr>
        <w:ind w:firstLine="723" w:firstLineChars="200"/>
        <w:rPr>
          <w:rFonts w:ascii="宋体" w:hAnsi="宋体"/>
          <w:b/>
          <w:bCs/>
          <w:sz w:val="36"/>
          <w:szCs w:val="36"/>
        </w:rPr>
      </w:pPr>
      <w:r>
        <w:rPr>
          <w:rFonts w:hint="eastAsia" w:ascii="宋体" w:hAnsi="宋体"/>
          <w:b/>
          <w:bCs/>
          <w:sz w:val="36"/>
          <w:szCs w:val="36"/>
        </w:rPr>
        <w:t>务必关注打印数量！！！！！！！</w:t>
      </w:r>
    </w:p>
    <w:p w14:paraId="737FA656">
      <w:pPr>
        <w:pStyle w:val="4"/>
      </w:pPr>
    </w:p>
    <w:p w14:paraId="055F6000">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E7D5F0D">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14:paraId="2ABC134A">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4DC36058">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285CDD3D">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253DBAEA">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618DE0C5">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06CEEBCC">
      <w:pPr>
        <w:ind w:firstLine="480" w:firstLineChars="200"/>
        <w:rPr>
          <w:rFonts w:hint="eastAsia" w:ascii="宋体" w:hAnsi="宋体"/>
          <w:sz w:val="24"/>
          <w:u w:val="single"/>
        </w:rPr>
      </w:pPr>
    </w:p>
    <w:p w14:paraId="4371E9E4">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0F1259D1">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55784C77">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681F5B90">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4CDD73CA">
      <w:pPr>
        <w:rPr>
          <w:rFonts w:hint="eastAsia" w:ascii="宋体" w:hAnsi="宋体"/>
          <w:bCs/>
          <w:sz w:val="24"/>
        </w:rPr>
      </w:pPr>
    </w:p>
    <w:p w14:paraId="1FFC214F">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1F8F5129">
      <w:pPr>
        <w:jc w:val="center"/>
        <w:rPr>
          <w:rFonts w:ascii="黑体" w:hAnsi="黑体" w:eastAsia="黑体"/>
          <w:b/>
          <w:bCs/>
          <w:sz w:val="36"/>
          <w:szCs w:val="36"/>
        </w:rPr>
      </w:pPr>
      <w:r>
        <w:rPr>
          <w:rFonts w:hint="eastAsia" w:ascii="宋体" w:hAnsi="宋体" w:cs="宋体"/>
          <w:b/>
          <w:bCs/>
          <w:sz w:val="36"/>
          <w:szCs w:val="36"/>
        </w:rPr>
        <w:t>民  事  起  诉  状</w:t>
      </w:r>
    </w:p>
    <w:p w14:paraId="720BD529">
      <w:pPr>
        <w:jc w:val="center"/>
        <w:rPr>
          <w:rFonts w:ascii="黑体" w:hAnsi="黑体" w:eastAsia="黑体"/>
          <w:b/>
          <w:bCs/>
          <w:sz w:val="36"/>
          <w:szCs w:val="36"/>
        </w:rPr>
      </w:pPr>
    </w:p>
    <w:p w14:paraId="06F34A62">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18434D58">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597D53C4">
      <w:pPr>
        <w:jc w:val="left"/>
        <w:rPr>
          <w:rFonts w:ascii="宋体" w:hAnsi="宋体" w:cs="宋体"/>
          <w:kern w:val="0"/>
          <w:sz w:val="24"/>
          <w:u w:val="single"/>
        </w:rPr>
      </w:pPr>
    </w:p>
    <w:p w14:paraId="00334059">
      <w:pPr>
        <w:jc w:val="left"/>
        <w:rPr>
          <w:rFonts w:ascii="宋体" w:hAnsi="宋体" w:cs="宋体"/>
          <w:kern w:val="0"/>
          <w:sz w:val="24"/>
          <w:u w:val="single"/>
        </w:rPr>
      </w:pPr>
    </w:p>
    <w:p w14:paraId="2A773C73">
      <w:pPr>
        <w:rPr>
          <w:rFonts w:ascii="宋体" w:hAnsi="宋体"/>
          <w:sz w:val="24"/>
          <w:szCs w:val="28"/>
        </w:rPr>
      </w:pPr>
    </w:p>
    <w:p w14:paraId="6C6CE57A">
      <w:pPr>
        <w:rPr>
          <w:rFonts w:ascii="宋体" w:hAnsi="宋体"/>
          <w:sz w:val="24"/>
          <w:lang w:val="zh-CN"/>
        </w:rPr>
      </w:pPr>
      <w:bookmarkStart w:id="0" w:name="_Hlk95491046"/>
      <w:r>
        <w:rPr>
          <w:rFonts w:hint="eastAsia" w:ascii="宋体" w:hAnsi="宋体"/>
          <w:sz w:val="24"/>
          <w:lang w:val="zh-CN"/>
        </w:rPr>
        <w:t>被告：湖北广济药业股份有限公司</w:t>
      </w:r>
      <w:r>
        <w:rPr>
          <w:rFonts w:hint="eastAsia" w:ascii="宋体" w:hAnsi="宋体"/>
          <w:sz w:val="24"/>
          <w:lang w:val="en-US" w:eastAsia="zh-CN"/>
        </w:rPr>
        <w:t xml:space="preserve"> </w:t>
      </w:r>
      <w:r>
        <w:rPr>
          <w:rFonts w:hint="eastAsia" w:ascii="宋体" w:hAnsi="宋体"/>
          <w:sz w:val="24"/>
          <w:lang w:val="zh-CN"/>
        </w:rPr>
        <w:t xml:space="preserve">                    </w:t>
      </w:r>
    </w:p>
    <w:p w14:paraId="3DA9498E">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0515CB96">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湖北省武穴市大金镇梅武路100号</w:t>
      </w:r>
    </w:p>
    <w:p w14:paraId="4CEA9791">
      <w:pPr>
        <w:rPr>
          <w:rFonts w:hint="eastAsia" w:ascii="宋体" w:hAnsi="宋体"/>
          <w:sz w:val="24"/>
          <w:lang w:val="zh-CN"/>
        </w:rPr>
      </w:pPr>
    </w:p>
    <w:p w14:paraId="66F7BDFB">
      <w:pPr>
        <w:rPr>
          <w:rFonts w:ascii="宋体" w:hAnsi="宋体"/>
          <w:sz w:val="24"/>
        </w:rPr>
      </w:pPr>
    </w:p>
    <w:p w14:paraId="20125903">
      <w:pPr>
        <w:rPr>
          <w:rFonts w:ascii="宋体" w:hAnsi="宋体"/>
          <w:sz w:val="24"/>
        </w:rPr>
      </w:pPr>
    </w:p>
    <w:p w14:paraId="3587D9AC">
      <w:pPr>
        <w:rPr>
          <w:rFonts w:ascii="宋体" w:hAnsi="宋体"/>
          <w:sz w:val="24"/>
        </w:rPr>
      </w:pPr>
    </w:p>
    <w:p w14:paraId="52894A4D">
      <w:pPr>
        <w:rPr>
          <w:rFonts w:ascii="宋体" w:hAnsi="宋体"/>
          <w:b/>
          <w:bCs/>
          <w:sz w:val="24"/>
        </w:rPr>
      </w:pPr>
      <w:r>
        <w:rPr>
          <w:rFonts w:hint="eastAsia" w:ascii="宋体" w:hAnsi="宋体"/>
          <w:b/>
          <w:bCs/>
          <w:sz w:val="24"/>
        </w:rPr>
        <w:t>诉讼请求：</w:t>
      </w:r>
    </w:p>
    <w:p w14:paraId="1E5A2A0F">
      <w:pPr>
        <w:rPr>
          <w:rFonts w:ascii="宋体" w:hAnsi="宋体"/>
          <w:sz w:val="24"/>
        </w:rPr>
      </w:pPr>
    </w:p>
    <w:p w14:paraId="37F3FAC0">
      <w:pPr>
        <w:rPr>
          <w:rFonts w:ascii="宋体" w:hAnsi="宋体"/>
          <w:sz w:val="24"/>
        </w:rPr>
      </w:pPr>
      <w:r>
        <w:rPr>
          <w:rFonts w:hint="eastAsia" w:ascii="宋体" w:hAnsi="宋体"/>
          <w:sz w:val="24"/>
        </w:rPr>
        <w:t>请求判令被告连带向原告赔偿人民币             元；</w:t>
      </w:r>
    </w:p>
    <w:p w14:paraId="13FB63E4">
      <w:pPr>
        <w:rPr>
          <w:rFonts w:ascii="宋体" w:hAnsi="宋体"/>
          <w:sz w:val="24"/>
        </w:rPr>
      </w:pPr>
    </w:p>
    <w:p w14:paraId="140EE6D3">
      <w:pPr>
        <w:rPr>
          <w:rFonts w:ascii="宋体" w:hAnsi="宋体"/>
          <w:sz w:val="24"/>
        </w:rPr>
      </w:pPr>
    </w:p>
    <w:p w14:paraId="77782290">
      <w:pPr>
        <w:rPr>
          <w:rFonts w:ascii="宋体" w:hAnsi="宋体"/>
          <w:b/>
          <w:bCs/>
          <w:sz w:val="24"/>
        </w:rPr>
      </w:pPr>
      <w:r>
        <w:rPr>
          <w:rFonts w:hint="eastAsia" w:ascii="宋体" w:hAnsi="宋体"/>
          <w:b/>
          <w:bCs/>
          <w:sz w:val="24"/>
        </w:rPr>
        <w:t>事实与理由：</w:t>
      </w:r>
    </w:p>
    <w:p w14:paraId="1A50497A">
      <w:pPr>
        <w:ind w:firstLine="480" w:firstLineChars="200"/>
        <w:rPr>
          <w:rFonts w:ascii="宋体" w:hAnsi="宋体"/>
          <w:sz w:val="24"/>
        </w:rPr>
      </w:pPr>
    </w:p>
    <w:p w14:paraId="33C58AD8">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55945966">
      <w:pPr>
        <w:ind w:firstLine="480" w:firstLineChars="200"/>
        <w:rPr>
          <w:rFonts w:hint="eastAsia" w:ascii="宋体" w:hAnsi="宋体"/>
          <w:sz w:val="24"/>
          <w:szCs w:val="28"/>
        </w:rPr>
      </w:pPr>
    </w:p>
    <w:p w14:paraId="035292F8">
      <w:pPr>
        <w:ind w:firstLine="480" w:firstLineChars="200"/>
        <w:rPr>
          <w:rFonts w:hint="eastAsia" w:ascii="宋体" w:hAnsi="宋体"/>
          <w:sz w:val="24"/>
          <w:szCs w:val="28"/>
        </w:rPr>
      </w:pPr>
    </w:p>
    <w:p w14:paraId="5A63FC94">
      <w:pPr>
        <w:ind w:firstLine="480" w:firstLineChars="200"/>
        <w:rPr>
          <w:rFonts w:ascii="宋体" w:hAnsi="宋体"/>
          <w:sz w:val="24"/>
        </w:rPr>
      </w:pPr>
    </w:p>
    <w:p w14:paraId="25A48D86">
      <w:pPr>
        <w:pStyle w:val="2"/>
        <w:ind w:firstLine="480" w:firstLineChars="200"/>
        <w:rPr>
          <w:rFonts w:ascii="宋体" w:hAnsi="宋体"/>
          <w:sz w:val="24"/>
        </w:rPr>
      </w:pPr>
      <w:r>
        <w:rPr>
          <w:rFonts w:hint="eastAsia" w:ascii="宋体" w:hAnsi="宋体"/>
          <w:sz w:val="24"/>
        </w:rPr>
        <w:t>此致</w:t>
      </w:r>
    </w:p>
    <w:p w14:paraId="29DF3940">
      <w:pPr>
        <w:pStyle w:val="3"/>
        <w:ind w:left="99" w:leftChars="47"/>
        <w:rPr>
          <w:rFonts w:ascii="宋体" w:hAnsi="宋体"/>
          <w:b/>
          <w:bCs/>
          <w:sz w:val="24"/>
        </w:rPr>
      </w:pPr>
    </w:p>
    <w:p w14:paraId="04FCF5B0">
      <w:pPr>
        <w:pStyle w:val="3"/>
        <w:ind w:left="99" w:leftChars="47"/>
        <w:rPr>
          <w:rFonts w:ascii="宋体" w:hAnsi="宋体"/>
          <w:b/>
          <w:bCs/>
          <w:sz w:val="24"/>
        </w:rPr>
      </w:pPr>
      <w:r>
        <w:rPr>
          <w:rFonts w:hint="eastAsia" w:ascii="宋体" w:hAnsi="宋体"/>
          <w:b/>
          <w:bCs/>
          <w:sz w:val="24"/>
        </w:rPr>
        <w:t xml:space="preserve"> </w:t>
      </w:r>
    </w:p>
    <w:p w14:paraId="53B3342B">
      <w:pPr>
        <w:pStyle w:val="3"/>
        <w:ind w:left="99" w:leftChars="47"/>
        <w:rPr>
          <w:rFonts w:ascii="宋体" w:hAnsi="宋体"/>
          <w:b/>
          <w:bCs/>
          <w:sz w:val="24"/>
        </w:rPr>
      </w:pPr>
    </w:p>
    <w:p w14:paraId="0EF2A7CE">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4AC3A64A">
      <w:pPr>
        <w:rPr>
          <w:rFonts w:ascii="宋体" w:hAnsi="宋体"/>
          <w:sz w:val="24"/>
        </w:rPr>
      </w:pPr>
      <w:r>
        <w:rPr>
          <w:rFonts w:hint="eastAsia" w:ascii="宋体" w:hAnsi="宋体"/>
          <w:sz w:val="24"/>
        </w:rPr>
        <w:t xml:space="preserve"> </w:t>
      </w:r>
    </w:p>
    <w:p w14:paraId="49AE3E11">
      <w:pPr>
        <w:rPr>
          <w:rFonts w:ascii="宋体" w:hAnsi="宋体"/>
          <w:sz w:val="24"/>
        </w:rPr>
      </w:pPr>
    </w:p>
    <w:p w14:paraId="07BB37FD">
      <w:pPr>
        <w:rPr>
          <w:rFonts w:ascii="宋体" w:hAnsi="宋体"/>
          <w:sz w:val="24"/>
        </w:rPr>
      </w:pPr>
    </w:p>
    <w:p w14:paraId="23E2757E">
      <w:pPr>
        <w:rPr>
          <w:rFonts w:ascii="宋体" w:hAnsi="宋体"/>
          <w:sz w:val="24"/>
        </w:rPr>
      </w:pPr>
    </w:p>
    <w:p w14:paraId="4DC74277">
      <w:pPr>
        <w:rPr>
          <w:rFonts w:hint="eastAsia" w:ascii="宋体" w:hAnsi="宋体" w:cs="宋体"/>
          <w:b/>
          <w:bCs/>
          <w:sz w:val="36"/>
          <w:szCs w:val="36"/>
        </w:rPr>
      </w:pPr>
    </w:p>
    <w:p w14:paraId="2D5BBB66">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46DB6FD7">
      <w:pPr>
        <w:spacing w:line="360" w:lineRule="auto"/>
        <w:ind w:firstLine="480" w:firstLineChars="200"/>
        <w:rPr>
          <w:rFonts w:hint="eastAsia" w:ascii="宋体" w:hAnsi="宋体"/>
          <w:sz w:val="24"/>
          <w:szCs w:val="28"/>
        </w:rPr>
      </w:pPr>
    </w:p>
    <w:p w14:paraId="7B5B276E">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14:paraId="20F4AF8F">
      <w:pPr>
        <w:spacing w:line="360" w:lineRule="auto"/>
        <w:ind w:firstLine="540" w:firstLineChars="225"/>
        <w:rPr>
          <w:rFonts w:hint="eastAsia" w:ascii="宋体" w:hAnsi="宋体"/>
          <w:sz w:val="24"/>
          <w:szCs w:val="28"/>
          <w:lang w:eastAsia="zh-CN"/>
        </w:rPr>
      </w:pPr>
    </w:p>
    <w:p w14:paraId="463877AF">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湖北广济药业股份有限公司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55125F1D">
      <w:pPr>
        <w:spacing w:line="360" w:lineRule="auto"/>
        <w:ind w:firstLine="480"/>
        <w:rPr>
          <w:rFonts w:hint="eastAsia" w:ascii="宋体" w:hAnsi="宋体"/>
          <w:sz w:val="24"/>
          <w:szCs w:val="28"/>
        </w:rPr>
      </w:pPr>
    </w:p>
    <w:p w14:paraId="005FC7C6">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56A164BE">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49ABA6F3">
      <w:pPr>
        <w:wordWrap/>
        <w:spacing w:line="360" w:lineRule="auto"/>
        <w:ind w:firstLine="480" w:firstLineChars="200"/>
        <w:jc w:val="both"/>
        <w:rPr>
          <w:rFonts w:hint="eastAsia" w:ascii="宋体" w:hAnsi="宋体"/>
          <w:sz w:val="24"/>
          <w:szCs w:val="28"/>
          <w:lang w:eastAsia="zh-CN"/>
        </w:rPr>
      </w:pPr>
    </w:p>
    <w:p w14:paraId="0A28EC27">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256EE996">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4CB5F92A">
      <w:pPr>
        <w:spacing w:line="360" w:lineRule="auto"/>
        <w:ind w:left="2100" w:leftChars="1000" w:firstLine="1687" w:firstLineChars="700"/>
        <w:rPr>
          <w:rFonts w:hint="eastAsia" w:ascii="宋体" w:hAnsi="宋体"/>
          <w:b/>
          <w:bCs/>
          <w:sz w:val="24"/>
          <w:szCs w:val="28"/>
        </w:rPr>
      </w:pPr>
    </w:p>
    <w:p w14:paraId="7B25E984">
      <w:pPr>
        <w:spacing w:line="360" w:lineRule="auto"/>
        <w:rPr>
          <w:rFonts w:hint="eastAsia" w:ascii="宋体" w:hAnsi="宋体"/>
          <w:b/>
          <w:bCs/>
          <w:sz w:val="24"/>
          <w:szCs w:val="28"/>
        </w:rPr>
      </w:pPr>
      <w:r>
        <w:rPr>
          <w:rFonts w:hint="eastAsia" w:ascii="宋体" w:hAnsi="宋体"/>
          <w:b/>
          <w:bCs/>
          <w:sz w:val="24"/>
          <w:szCs w:val="28"/>
        </w:rPr>
        <w:t xml:space="preserve">                              </w:t>
      </w:r>
    </w:p>
    <w:p w14:paraId="4C7A4940">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0C82E9BE">
      <w:pPr>
        <w:rPr>
          <w:rFonts w:hint="eastAsia" w:ascii="宋体" w:hAnsi="宋体"/>
          <w:b/>
          <w:bCs/>
          <w:sz w:val="28"/>
          <w:szCs w:val="28"/>
          <w:lang w:val="en-US" w:eastAsia="zh-CN"/>
        </w:rPr>
      </w:pPr>
    </w:p>
    <w:p w14:paraId="4E8C3BFE">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17B4B10F">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湖北广济药业股份有限公司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39D16C2C">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3448A82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632F232">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10623E5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7F7CA83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7B51299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595EE31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34DB74F3">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0ECA2A44">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3C87D5C5">
      <w:pPr>
        <w:spacing w:line="360" w:lineRule="auto"/>
        <w:ind w:left="-420" w:leftChars="-200" w:firstLine="0" w:firstLineChars="0"/>
        <w:rPr>
          <w:rFonts w:hint="eastAsia" w:ascii="宋体" w:hAnsi="宋体"/>
          <w:b/>
          <w:bCs/>
          <w:szCs w:val="21"/>
          <w:highlight w:val="none"/>
          <w:u w:val="single"/>
        </w:rPr>
      </w:pPr>
    </w:p>
    <w:p w14:paraId="318EF914">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0E8AF6AD">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8D2ED26">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14:paraId="08D2ED26">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659E7ACD">
      <w:pPr>
        <w:pStyle w:val="7"/>
        <w:jc w:val="center"/>
        <w:rPr>
          <w:b/>
          <w:bCs/>
          <w:sz w:val="36"/>
          <w:szCs w:val="36"/>
        </w:rPr>
      </w:pPr>
      <w:r>
        <w:rPr>
          <w:b/>
          <w:bCs/>
          <w:sz w:val="36"/>
          <w:szCs w:val="36"/>
        </w:rPr>
        <w:t>强制执行申请书</w:t>
      </w:r>
    </w:p>
    <w:p w14:paraId="31FF9482">
      <w:pPr>
        <w:jc w:val="left"/>
        <w:rPr>
          <w:rFonts w:hint="eastAsia" w:ascii="宋体" w:hAnsi="宋体" w:eastAsia="宋体" w:cs="宋体"/>
          <w:kern w:val="0"/>
          <w:sz w:val="24"/>
          <w:lang w:eastAsia="zh-CN"/>
        </w:rPr>
      </w:pPr>
    </w:p>
    <w:p w14:paraId="5D217E84">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1FD0AB2A">
      <w:pPr>
        <w:jc w:val="left"/>
        <w:rPr>
          <w:rFonts w:ascii="宋体" w:hAnsi="宋体" w:cs="宋体"/>
          <w:kern w:val="0"/>
          <w:sz w:val="24"/>
        </w:rPr>
      </w:pPr>
    </w:p>
    <w:p w14:paraId="53368716">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7EF28776">
      <w:pPr>
        <w:rPr>
          <w:rFonts w:ascii="宋体" w:hAnsi="宋体"/>
          <w:sz w:val="24"/>
        </w:rPr>
      </w:pPr>
    </w:p>
    <w:p w14:paraId="60F33E0B">
      <w:pPr>
        <w:rPr>
          <w:rFonts w:ascii="宋体" w:hAnsi="宋体"/>
          <w:sz w:val="24"/>
        </w:rPr>
      </w:pPr>
    </w:p>
    <w:p w14:paraId="56A6FEFD">
      <w:pPr>
        <w:rPr>
          <w:rFonts w:ascii="宋体" w:hAnsi="宋体"/>
          <w:sz w:val="24"/>
        </w:rPr>
      </w:pPr>
    </w:p>
    <w:p w14:paraId="3B5AF22C">
      <w:pPr>
        <w:rPr>
          <w:rFonts w:ascii="宋体" w:hAnsi="宋体"/>
          <w:sz w:val="24"/>
        </w:rPr>
      </w:pPr>
    </w:p>
    <w:p w14:paraId="5621CD86">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：湖北广济药业股份有限公司                     </w:t>
      </w:r>
    </w:p>
    <w:p w14:paraId="29FB6959">
      <w:pPr>
        <w:rPr>
          <w:rFonts w:hint="eastAsia" w:ascii="宋体" w:hAnsi="宋体"/>
          <w:sz w:val="24"/>
          <w:lang w:val="zh-CN"/>
        </w:rPr>
      </w:pPr>
      <w:r>
        <w:rPr>
          <w:rFonts w:hint="eastAsia" w:ascii="宋体" w:hAnsi="宋体"/>
          <w:sz w:val="24"/>
          <w:lang w:val="zh-CN"/>
        </w:rPr>
        <w:t xml:space="preserve">法定代表人：                           职务:董事长       </w:t>
      </w:r>
    </w:p>
    <w:p w14:paraId="22A17D0F">
      <w:pPr>
        <w:rPr>
          <w:rFonts w:ascii="宋体" w:hAnsi="宋体"/>
          <w:sz w:val="24"/>
          <w:lang w:val="zh-CN"/>
        </w:rPr>
      </w:pPr>
      <w:r>
        <w:rPr>
          <w:rFonts w:hint="eastAsia" w:ascii="宋体" w:hAnsi="宋体"/>
          <w:sz w:val="24"/>
          <w:lang w:val="zh-CN"/>
        </w:rPr>
        <w:t>住所:湖北省武穴市大金镇梅武路100号</w:t>
      </w:r>
    </w:p>
    <w:p w14:paraId="103F3168">
      <w:pPr>
        <w:rPr>
          <w:rFonts w:ascii="宋体" w:hAnsi="宋体"/>
          <w:sz w:val="24"/>
        </w:rPr>
      </w:pPr>
      <w:r>
        <w:rPr>
          <w:rFonts w:hint="eastAsia" w:ascii="宋体" w:hAnsi="宋体" w:cs="宋体"/>
          <w:kern w:val="0"/>
          <w:sz w:val="24"/>
        </w:rPr>
        <w:t xml:space="preserve"> </w:t>
      </w:r>
    </w:p>
    <w:p w14:paraId="599A4DBF">
      <w:pPr>
        <w:rPr>
          <w:rFonts w:ascii="宋体" w:hAnsi="宋体"/>
          <w:sz w:val="24"/>
        </w:rPr>
      </w:pPr>
    </w:p>
    <w:p w14:paraId="0351866E">
      <w:pPr>
        <w:rPr>
          <w:rFonts w:ascii="宋体" w:hAnsi="宋体"/>
          <w:sz w:val="24"/>
        </w:rPr>
      </w:pPr>
    </w:p>
    <w:p w14:paraId="61798573">
      <w:pPr>
        <w:rPr>
          <w:rFonts w:ascii="宋体" w:hAnsi="宋体"/>
          <w:sz w:val="24"/>
        </w:rPr>
      </w:pPr>
    </w:p>
    <w:p w14:paraId="01FF026B">
      <w:pPr>
        <w:rPr>
          <w:b/>
          <w:bCs/>
          <w:sz w:val="24"/>
        </w:rPr>
      </w:pPr>
      <w:r>
        <w:rPr>
          <w:b/>
          <w:bCs/>
          <w:sz w:val="24"/>
        </w:rPr>
        <w:t xml:space="preserve">请求事项： </w:t>
      </w:r>
    </w:p>
    <w:p w14:paraId="400E912B">
      <w:pPr>
        <w:pStyle w:val="7"/>
        <w:rPr>
          <w:rFonts w:hint="eastAsia"/>
        </w:rPr>
      </w:pPr>
      <w:r>
        <w:rPr>
          <w:rFonts w:hint="eastAsia"/>
        </w:rPr>
        <w:t>1、请求强制执行被申请人应当支付的金额               元；</w:t>
      </w:r>
    </w:p>
    <w:p w14:paraId="49B7A3D8">
      <w:pPr>
        <w:pStyle w:val="7"/>
      </w:pPr>
      <w:r>
        <w:rPr>
          <w:rFonts w:hint="eastAsia"/>
        </w:rPr>
        <w:t>2、支付迟延履行金。</w:t>
      </w:r>
    </w:p>
    <w:p w14:paraId="3147E50A">
      <w:pPr>
        <w:pStyle w:val="7"/>
        <w:rPr>
          <w:rFonts w:hint="eastAsia" w:eastAsia="宋体"/>
          <w:b/>
          <w:lang w:eastAsia="zh-CN"/>
        </w:rPr>
      </w:pPr>
    </w:p>
    <w:p w14:paraId="50C2E352">
      <w:pPr>
        <w:pStyle w:val="7"/>
        <w:rPr>
          <w:rFonts w:hint="eastAsia" w:eastAsia="宋体"/>
          <w:b/>
          <w:lang w:eastAsia="zh-CN"/>
        </w:rPr>
      </w:pPr>
    </w:p>
    <w:p w14:paraId="2C0B0DD0">
      <w:pPr>
        <w:pStyle w:val="7"/>
        <w:rPr>
          <w:b/>
        </w:rPr>
      </w:pPr>
      <w:r>
        <w:rPr>
          <w:b/>
        </w:rPr>
        <w:t>事实与依据：</w:t>
      </w:r>
    </w:p>
    <w:p w14:paraId="1FAFB57B">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30B7B44C">
      <w:pPr>
        <w:pStyle w:val="7"/>
        <w:ind w:firstLine="480" w:firstLineChars="200"/>
      </w:pPr>
      <w:r>
        <w:t>此致</w:t>
      </w:r>
    </w:p>
    <w:p w14:paraId="15ADE45A">
      <w:pPr>
        <w:pStyle w:val="7"/>
        <w:ind w:firstLine="3975" w:firstLineChars="1650"/>
        <w:rPr>
          <w:b/>
          <w:bCs/>
        </w:rPr>
      </w:pPr>
    </w:p>
    <w:p w14:paraId="450FD7F8">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3AEEF156">
      <w:pPr>
        <w:spacing w:line="360" w:lineRule="auto"/>
        <w:ind w:firstLine="4305" w:firstLineChars="2050"/>
        <w:rPr>
          <w:rFonts w:ascii="宋体" w:hAnsi="宋体"/>
          <w:szCs w:val="21"/>
        </w:rPr>
      </w:pPr>
    </w:p>
    <w:p w14:paraId="54BD41B8">
      <w:pPr>
        <w:spacing w:line="360" w:lineRule="auto"/>
        <w:rPr>
          <w:rFonts w:ascii="宋体" w:hAnsi="宋体"/>
          <w:b/>
          <w:bCs/>
          <w:szCs w:val="21"/>
          <w:u w:val="single"/>
        </w:rPr>
      </w:pPr>
    </w:p>
    <w:p w14:paraId="48D4BC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wNjU1MGE2ZDk1MWM3NGYyMzU3ZDAwYmU1OWIwZWU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BF37F33"/>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2</TotalTime>
  <ScaleCrop>false</ScaleCrop>
  <LinksUpToDate>false</LinksUpToDate>
  <CharactersWithSpaces>3311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2024-10-28T02:07:30Z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F396ED889C26456C9EDAA7A329765F38_13</vt:lpwstr>
  </property>
</Properties>
</file>