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WgmzWV1prhdml4nOzyTUoi==&#10;" textCheckSum="" ver="1">
  <a:bounds l="-1510" t="1492" r="-610" b="2148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1"/>
        <wps:spPr>
          <a:xfrm>
            <a:off x="0" y="0"/>
            <a:ext cx="571500" cy="416560"/>
          </a:xfrm>
          <a:prstGeom prst="rect">
            <a:avLst/>
          </a:prstGeom>
          <a:solidFill>
            <a:srgbClr val="FFFFFF"/>
          </a:solidFill>
          <a:ln w="6350">
            <a:noFill/>
          </a:ln>
        </wps:spPr>
        <wps:txbx/>
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<a:noAutofit/>
        </wps:bodyPr>
      </wps:wsp>
    </a:graphicData>
  </a:graphic>
</wp:e2oholder>
</file>